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21873" w:rsidRDefault="006C0F60">
      <w:r>
        <w:rPr>
          <w:noProof/>
        </w:rPr>
        <mc:AlternateContent>
          <mc:Choice Requires="wps">
            <w:drawing>
              <wp:anchor distT="0" distB="0" distL="114300" distR="114300" simplePos="0" relativeHeight="251660288" behindDoc="0" locked="0" layoutInCell="1" allowOverlap="1">
                <wp:simplePos x="0" y="0"/>
                <wp:positionH relativeFrom="column">
                  <wp:posOffset>-525780</wp:posOffset>
                </wp:positionH>
                <wp:positionV relativeFrom="paragraph">
                  <wp:posOffset>-292735</wp:posOffset>
                </wp:positionV>
                <wp:extent cx="10073640" cy="1367155"/>
                <wp:effectExtent l="13335" t="8255" r="9525" b="57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73640" cy="1367155"/>
                        </a:xfrm>
                        <a:prstGeom prst="rect">
                          <a:avLst/>
                        </a:prstGeom>
                        <a:solidFill>
                          <a:schemeClr val="bg1">
                            <a:lumMod val="85000"/>
                            <a:lumOff val="0"/>
                          </a:schemeClr>
                        </a:solidFill>
                        <a:ln w="9525">
                          <a:solidFill>
                            <a:srgbClr val="000000"/>
                          </a:solidFill>
                          <a:miter lim="800000"/>
                          <a:headEnd/>
                          <a:tailEnd/>
                        </a:ln>
                      </wps:spPr>
                      <wps:txbx>
                        <w:txbxContent>
                          <w:p w:rsidR="00E63FD0" w:rsidRDefault="00044A02" w:rsidP="00131654">
                            <w:pPr>
                              <w:rPr>
                                <w:sz w:val="28"/>
                                <w:szCs w:val="28"/>
                              </w:rPr>
                            </w:pPr>
                            <w:r>
                              <w:rPr>
                                <w:b/>
                                <w:i/>
                              </w:rPr>
                              <w:t xml:space="preserve">Mercedes </w:t>
                            </w:r>
                            <w:proofErr w:type="spellStart"/>
                            <w:r>
                              <w:rPr>
                                <w:b/>
                                <w:i/>
                              </w:rPr>
                              <w:t>Rotolo</w:t>
                            </w:r>
                            <w:proofErr w:type="spellEnd"/>
                            <w:r>
                              <w:rPr>
                                <w:b/>
                                <w:i/>
                              </w:rPr>
                              <w:t xml:space="preserve"> P.S 90Q</w:t>
                            </w:r>
                            <w:r>
                              <w:rPr>
                                <w:sz w:val="32"/>
                                <w:szCs w:val="32"/>
                              </w:rPr>
                              <w:t xml:space="preserve">                  </w:t>
                            </w:r>
                            <w:r w:rsidR="0009590F">
                              <w:rPr>
                                <w:sz w:val="32"/>
                                <w:szCs w:val="32"/>
                              </w:rPr>
                              <w:t>Grade:  ____3___</w:t>
                            </w:r>
                            <w:proofErr w:type="gramStart"/>
                            <w:r w:rsidR="0009590F">
                              <w:rPr>
                                <w:sz w:val="32"/>
                                <w:szCs w:val="32"/>
                              </w:rPr>
                              <w:t xml:space="preserve">_         </w:t>
                            </w:r>
                            <w:r>
                              <w:rPr>
                                <w:sz w:val="32"/>
                                <w:szCs w:val="32"/>
                              </w:rPr>
                              <w:t>Week</w:t>
                            </w:r>
                            <w:proofErr w:type="gramEnd"/>
                            <w:r>
                              <w:rPr>
                                <w:sz w:val="32"/>
                                <w:szCs w:val="32"/>
                              </w:rPr>
                              <w:t xml:space="preserve"> 1 Dates: ______</w:t>
                            </w:r>
                            <w:r w:rsidR="0009590F">
                              <w:rPr>
                                <w:sz w:val="32"/>
                                <w:szCs w:val="32"/>
                              </w:rPr>
                              <w:t xml:space="preserve">      </w:t>
                            </w:r>
                            <w:r w:rsidR="0009590F">
                              <w:rPr>
                                <w:sz w:val="28"/>
                                <w:szCs w:val="28"/>
                              </w:rPr>
                              <w:tab/>
                            </w:r>
                            <w:r w:rsidR="00E63FD0">
                              <w:rPr>
                                <w:sz w:val="28"/>
                                <w:szCs w:val="28"/>
                              </w:rPr>
                              <w:t>Unit: end  of Unit 2</w:t>
                            </w:r>
                          </w:p>
                          <w:p w:rsidR="0009590F" w:rsidRPr="00E63FD0" w:rsidRDefault="00044A02" w:rsidP="00131654">
                            <w:pPr>
                              <w:rPr>
                                <w:sz w:val="28"/>
                                <w:szCs w:val="28"/>
                              </w:rPr>
                            </w:pPr>
                            <w:r w:rsidRPr="00044A02">
                              <w:rPr>
                                <w:b/>
                                <w:i/>
                              </w:rPr>
                              <w:t xml:space="preserve">Writing </w:t>
                            </w:r>
                            <w:r w:rsidR="0009590F" w:rsidRPr="00044A02">
                              <w:rPr>
                                <w:b/>
                              </w:rPr>
                              <w:t>Standards</w:t>
                            </w:r>
                            <w:r w:rsidR="0009590F" w:rsidRPr="00044A02">
                              <w:rPr>
                                <w:b/>
                                <w:i/>
                              </w:rPr>
                              <w:t>:</w:t>
                            </w:r>
                            <w:r>
                              <w:rPr>
                                <w:b/>
                              </w:rPr>
                              <w:t xml:space="preserve"> </w:t>
                            </w:r>
                            <w:r w:rsidR="0009590F">
                              <w:rPr>
                                <w:b/>
                              </w:rPr>
                              <w:t xml:space="preserve">W3.2 </w:t>
                            </w:r>
                            <w:r>
                              <w:rPr>
                                <w:b/>
                              </w:rPr>
                              <w:t xml:space="preserve"> </w:t>
                            </w:r>
                            <w:r w:rsidR="0009590F">
                              <w:rPr>
                                <w:rFonts w:ascii="Lato Light" w:hAnsi="Lato Light"/>
                                <w:color w:val="202020"/>
                                <w:sz w:val="25"/>
                                <w:szCs w:val="25"/>
                              </w:rPr>
                              <w:t>Introduce a topic and group related information together; include illustrations when useful to aiding comprehension.</w:t>
                            </w:r>
                          </w:p>
                          <w:p w:rsidR="0009590F" w:rsidRPr="00AF5223" w:rsidRDefault="0009590F" w:rsidP="00131654">
                            <w:pPr>
                              <w:rPr>
                                <w:rFonts w:ascii="Arial" w:hAnsi="Arial" w:cs="Arial"/>
                                <w:color w:val="545454"/>
                                <w:shd w:val="clear" w:color="auto" w:fill="FFFFFF"/>
                              </w:rPr>
                            </w:pPr>
                            <w:r w:rsidRPr="00044A02">
                              <w:rPr>
                                <w:rFonts w:ascii="Lato Light" w:hAnsi="Lato Light"/>
                                <w:b/>
                                <w:i/>
                                <w:color w:val="202020"/>
                              </w:rPr>
                              <w:t>Science Standards</w:t>
                            </w:r>
                            <w:r>
                              <w:rPr>
                                <w:rFonts w:ascii="Lato Light" w:hAnsi="Lato Light"/>
                                <w:color w:val="202020"/>
                                <w:sz w:val="25"/>
                                <w:szCs w:val="25"/>
                              </w:rPr>
                              <w:t xml:space="preserve">: 3.3.2 Students are expected to investigate and explain that many materials can be recycled and used again. </w:t>
                            </w:r>
                          </w:p>
                          <w:p w:rsidR="0009590F" w:rsidRPr="00AF5223" w:rsidRDefault="0009590F" w:rsidP="00131654">
                            <w:pPr>
                              <w:rPr>
                                <w:rFonts w:ascii="Georgia" w:eastAsia="Times New Roman" w:hAnsi="Georgia" w:cs="Times New Roman"/>
                                <w:color w:val="000000"/>
                                <w:sz w:val="24"/>
                                <w:szCs w:val="24"/>
                              </w:rPr>
                            </w:pPr>
                            <w:r w:rsidRPr="00131654">
                              <w:rPr>
                                <w:b/>
                              </w:rPr>
                              <w:t xml:space="preserve"> </w:t>
                            </w:r>
                            <w:r w:rsidRPr="00044A02">
                              <w:rPr>
                                <w:b/>
                                <w:i/>
                                <w:sz w:val="24"/>
                                <w:szCs w:val="24"/>
                              </w:rPr>
                              <w:t>Domain: 3 Instruction Competency</w:t>
                            </w:r>
                            <w:r w:rsidRPr="00AF5223">
                              <w:rPr>
                                <w:sz w:val="24"/>
                                <w:szCs w:val="24"/>
                              </w:rPr>
                              <w:t>: 3C: Engaging students in learning</w:t>
                            </w:r>
                            <w:r w:rsidR="00044A02">
                              <w:rPr>
                                <w:sz w:val="24"/>
                                <w:szCs w:val="24"/>
                              </w:rPr>
                              <w:t>.</w:t>
                            </w:r>
                            <w:r w:rsidRPr="00AF5223">
                              <w:rPr>
                                <w:sz w:val="24"/>
                                <w:szCs w:val="24"/>
                              </w:rPr>
                              <w:tab/>
                            </w:r>
                          </w:p>
                          <w:p w:rsidR="0009590F" w:rsidRDefault="0009590F" w:rsidP="00B944CA">
                            <w:pPr>
                              <w:rPr>
                                <w:sz w:val="28"/>
                                <w:szCs w:val="28"/>
                              </w:rPr>
                            </w:pPr>
                          </w:p>
                          <w:p w:rsidR="0009590F" w:rsidRDefault="0009590F" w:rsidP="00B944CA">
                            <w:pPr>
                              <w:rPr>
                                <w:sz w:val="28"/>
                                <w:szCs w:val="28"/>
                              </w:rPr>
                            </w:pPr>
                          </w:p>
                          <w:p w:rsidR="0009590F" w:rsidRDefault="0009590F" w:rsidP="00B944CA">
                            <w:pPr>
                              <w:rPr>
                                <w:sz w:val="28"/>
                                <w:szCs w:val="28"/>
                              </w:rPr>
                            </w:pPr>
                            <w:r>
                              <w:rPr>
                                <w:sz w:val="28"/>
                                <w:szCs w:val="28"/>
                              </w:rPr>
                              <w:t>Essential Question:</w:t>
                            </w:r>
                          </w:p>
                          <w:p w:rsidR="0009590F" w:rsidRPr="003C2923" w:rsidRDefault="0009590F">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1.4pt;margin-top:-23.05pt;width:793.2pt;height:10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" fillcolor="#d8d8d8 [2732]">
                <v:textbox>
                  <w:txbxContent>
                    <w:p w:rsidR="00E63FD0" w:rsidRDefault="00044A02" w:rsidP="00131654">
                      <w:pPr>
                        <w:rPr>
                          <w:sz w:val="28"/>
                          <w:szCs w:val="28"/>
                        </w:rPr>
                      </w:pPr>
                      <w:r>
                        <w:rPr>
                          <w:b/>
                          <w:i/>
                        </w:rPr>
                        <w:t xml:space="preserve">Mercedes </w:t>
                      </w:r>
                      <w:proofErr w:type="spellStart"/>
                      <w:r>
                        <w:rPr>
                          <w:b/>
                          <w:i/>
                        </w:rPr>
                        <w:t>Rotolo</w:t>
                      </w:r>
                      <w:proofErr w:type="spellEnd"/>
                      <w:r>
                        <w:rPr>
                          <w:b/>
                          <w:i/>
                        </w:rPr>
                        <w:t xml:space="preserve"> P.S 90Q</w:t>
                      </w:r>
                      <w:r>
                        <w:rPr>
                          <w:sz w:val="32"/>
                          <w:szCs w:val="32"/>
                        </w:rPr>
                        <w:t xml:space="preserve">                  </w:t>
                      </w:r>
                      <w:r w:rsidR="0009590F">
                        <w:rPr>
                          <w:sz w:val="32"/>
                          <w:szCs w:val="32"/>
                        </w:rPr>
                        <w:t xml:space="preserve">Grade:  ____3____         </w:t>
                      </w:r>
                      <w:r>
                        <w:rPr>
                          <w:sz w:val="32"/>
                          <w:szCs w:val="32"/>
                        </w:rPr>
                        <w:t>Week 1 Dates: ______</w:t>
                      </w:r>
                      <w:r w:rsidR="0009590F">
                        <w:rPr>
                          <w:sz w:val="32"/>
                          <w:szCs w:val="32"/>
                        </w:rPr>
                        <w:t xml:space="preserve">      </w:t>
                      </w:r>
                      <w:r w:rsidR="0009590F">
                        <w:rPr>
                          <w:sz w:val="28"/>
                          <w:szCs w:val="28"/>
                        </w:rPr>
                        <w:tab/>
                      </w:r>
                      <w:r w:rsidR="00E63FD0">
                        <w:rPr>
                          <w:sz w:val="28"/>
                          <w:szCs w:val="28"/>
                        </w:rPr>
                        <w:t xml:space="preserve">Unit: </w:t>
                      </w:r>
                      <w:proofErr w:type="gramStart"/>
                      <w:r w:rsidR="00E63FD0">
                        <w:rPr>
                          <w:sz w:val="28"/>
                          <w:szCs w:val="28"/>
                        </w:rPr>
                        <w:t>end  of</w:t>
                      </w:r>
                      <w:proofErr w:type="gramEnd"/>
                      <w:r w:rsidR="00E63FD0">
                        <w:rPr>
                          <w:sz w:val="28"/>
                          <w:szCs w:val="28"/>
                        </w:rPr>
                        <w:t xml:space="preserve"> Unit 2</w:t>
                      </w:r>
                    </w:p>
                    <w:p w:rsidR="0009590F" w:rsidRPr="00E63FD0" w:rsidRDefault="00044A02" w:rsidP="00131654">
                      <w:pPr>
                        <w:rPr>
                          <w:sz w:val="28"/>
                          <w:szCs w:val="28"/>
                        </w:rPr>
                      </w:pPr>
                      <w:r w:rsidRPr="00044A02">
                        <w:rPr>
                          <w:b/>
                          <w:i/>
                        </w:rPr>
                        <w:t xml:space="preserve">Writing </w:t>
                      </w:r>
                      <w:r w:rsidR="0009590F" w:rsidRPr="00044A02">
                        <w:rPr>
                          <w:b/>
                        </w:rPr>
                        <w:t>Standards</w:t>
                      </w:r>
                      <w:r w:rsidR="0009590F" w:rsidRPr="00044A02">
                        <w:rPr>
                          <w:b/>
                          <w:i/>
                        </w:rPr>
                        <w:t>:</w:t>
                      </w:r>
                      <w:r>
                        <w:rPr>
                          <w:b/>
                        </w:rPr>
                        <w:t xml:space="preserve"> </w:t>
                      </w:r>
                      <w:r w:rsidR="0009590F">
                        <w:rPr>
                          <w:b/>
                        </w:rPr>
                        <w:t xml:space="preserve">W3.2 </w:t>
                      </w:r>
                      <w:r>
                        <w:rPr>
                          <w:b/>
                        </w:rPr>
                        <w:t xml:space="preserve"> </w:t>
                      </w:r>
                      <w:r w:rsidR="0009590F">
                        <w:rPr>
                          <w:rFonts w:ascii="Lato Light" w:hAnsi="Lato Light"/>
                          <w:color w:val="202020"/>
                          <w:sz w:val="25"/>
                          <w:szCs w:val="25"/>
                        </w:rPr>
                        <w:t>In</w:t>
                      </w:r>
                      <w:bookmarkStart w:id="1" w:name="_GoBack"/>
                      <w:bookmarkEnd w:id="1"/>
                      <w:r w:rsidR="0009590F">
                        <w:rPr>
                          <w:rFonts w:ascii="Lato Light" w:hAnsi="Lato Light"/>
                          <w:color w:val="202020"/>
                          <w:sz w:val="25"/>
                          <w:szCs w:val="25"/>
                        </w:rPr>
                        <w:t>troduce a topic and group related information together; include illustrations when useful to aiding comprehension.</w:t>
                      </w:r>
                    </w:p>
                    <w:p w:rsidR="0009590F" w:rsidRPr="00AF5223" w:rsidRDefault="0009590F" w:rsidP="00131654">
                      <w:pPr>
                        <w:rPr>
                          <w:rFonts w:ascii="Arial" w:hAnsi="Arial" w:cs="Arial"/>
                          <w:color w:val="545454"/>
                          <w:shd w:val="clear" w:color="auto" w:fill="FFFFFF"/>
                        </w:rPr>
                      </w:pPr>
                      <w:r w:rsidRPr="00044A02">
                        <w:rPr>
                          <w:rFonts w:ascii="Lato Light" w:hAnsi="Lato Light"/>
                          <w:b/>
                          <w:i/>
                          <w:color w:val="202020"/>
                        </w:rPr>
                        <w:t>Science Standards</w:t>
                      </w:r>
                      <w:r>
                        <w:rPr>
                          <w:rFonts w:ascii="Lato Light" w:hAnsi="Lato Light"/>
                          <w:color w:val="202020"/>
                          <w:sz w:val="25"/>
                          <w:szCs w:val="25"/>
                        </w:rPr>
                        <w:t xml:space="preserve">: 3.3.2 Students are expected to investigate and explain that many materials can be recycled and used again. </w:t>
                      </w:r>
                    </w:p>
                    <w:p w:rsidR="0009590F" w:rsidRPr="00AF5223" w:rsidRDefault="0009590F" w:rsidP="00131654">
                      <w:pPr>
                        <w:rPr>
                          <w:rFonts w:ascii="Georgia" w:eastAsia="Times New Roman" w:hAnsi="Georgia" w:cs="Times New Roman"/>
                          <w:color w:val="000000"/>
                          <w:sz w:val="24"/>
                          <w:szCs w:val="24"/>
                        </w:rPr>
                      </w:pPr>
                      <w:r w:rsidRPr="00131654">
                        <w:rPr>
                          <w:b/>
                        </w:rPr>
                        <w:t xml:space="preserve"> </w:t>
                      </w:r>
                      <w:r w:rsidRPr="00044A02">
                        <w:rPr>
                          <w:b/>
                          <w:i/>
                          <w:sz w:val="24"/>
                          <w:szCs w:val="24"/>
                        </w:rPr>
                        <w:t>Domain: 3 Instruction Competency</w:t>
                      </w:r>
                      <w:r w:rsidRPr="00AF5223">
                        <w:rPr>
                          <w:sz w:val="24"/>
                          <w:szCs w:val="24"/>
                        </w:rPr>
                        <w:t>: 3C: Engaging students in learning</w:t>
                      </w:r>
                      <w:r w:rsidR="00044A02">
                        <w:rPr>
                          <w:sz w:val="24"/>
                          <w:szCs w:val="24"/>
                        </w:rPr>
                        <w:t>.</w:t>
                      </w:r>
                      <w:r w:rsidRPr="00AF5223">
                        <w:rPr>
                          <w:sz w:val="24"/>
                          <w:szCs w:val="24"/>
                        </w:rPr>
                        <w:tab/>
                      </w:r>
                    </w:p>
                    <w:p w:rsidR="0009590F" w:rsidRDefault="0009590F" w:rsidP="00B944CA">
                      <w:pPr>
                        <w:rPr>
                          <w:sz w:val="28"/>
                          <w:szCs w:val="28"/>
                        </w:rPr>
                      </w:pPr>
                    </w:p>
                    <w:p w:rsidR="0009590F" w:rsidRDefault="0009590F" w:rsidP="00B944CA">
                      <w:pPr>
                        <w:rPr>
                          <w:sz w:val="28"/>
                          <w:szCs w:val="28"/>
                        </w:rPr>
                      </w:pPr>
                    </w:p>
                    <w:p w:rsidR="0009590F" w:rsidRDefault="0009590F" w:rsidP="00B944CA">
                      <w:pPr>
                        <w:rPr>
                          <w:sz w:val="28"/>
                          <w:szCs w:val="28"/>
                        </w:rPr>
                      </w:pPr>
                      <w:r>
                        <w:rPr>
                          <w:sz w:val="28"/>
                          <w:szCs w:val="28"/>
                        </w:rPr>
                        <w:t>Essential Question:</w:t>
                      </w:r>
                    </w:p>
                    <w:p w:rsidR="0009590F" w:rsidRPr="003C2923" w:rsidRDefault="0009590F">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txbxContent>
                </v:textbox>
              </v:shape>
            </w:pict>
          </mc:Fallback>
        </mc:AlternateContent>
      </w:r>
    </w:p>
    <w:p w:rsidR="00C21873" w:rsidRPr="00C21873" w:rsidRDefault="00C21873" w:rsidP="00C21873"/>
    <w:tbl>
      <w:tblPr>
        <w:tblStyle w:val="TableGrid"/>
        <w:tblpPr w:leftFromText="180" w:rightFromText="180" w:vertAnchor="page" w:horzAnchor="margin" w:tblpXSpec="center" w:tblpY="2516"/>
        <w:tblW w:w="15447" w:type="dxa"/>
        <w:tblLook w:val="06A0" w:firstRow="1" w:lastRow="0" w:firstColumn="1" w:lastColumn="0" w:noHBand="1" w:noVBand="1"/>
      </w:tblPr>
      <w:tblGrid>
        <w:gridCol w:w="2574"/>
        <w:gridCol w:w="2574"/>
        <w:gridCol w:w="2574"/>
        <w:gridCol w:w="2575"/>
        <w:gridCol w:w="2575"/>
        <w:gridCol w:w="2575"/>
      </w:tblGrid>
      <w:tr w:rsidR="0092780B" w:rsidTr="0092780B">
        <w:trPr>
          <w:trHeight w:val="977"/>
        </w:trPr>
        <w:tc>
          <w:tcPr>
            <w:tcW w:w="2574" w:type="dxa"/>
            <w:tcBorders>
              <w:left w:val="single" w:sz="4" w:space="0" w:color="auto"/>
            </w:tcBorders>
          </w:tcPr>
          <w:p w:rsidR="0092780B" w:rsidRDefault="0092780B" w:rsidP="0092780B"/>
          <w:p w:rsidR="00AF5223" w:rsidRDefault="00DC3E52" w:rsidP="0092780B">
            <w:pPr>
              <w:rPr>
                <w:b/>
                <w:sz w:val="24"/>
                <w:szCs w:val="24"/>
              </w:rPr>
            </w:pPr>
            <w:r>
              <w:rPr>
                <w:b/>
              </w:rPr>
              <w:t xml:space="preserve">     </w:t>
            </w:r>
            <w:r w:rsidR="00AA741C">
              <w:rPr>
                <w:b/>
                <w:sz w:val="24"/>
                <w:szCs w:val="24"/>
              </w:rPr>
              <w:t xml:space="preserve">3  </w:t>
            </w:r>
            <w:r w:rsidRPr="00DC3E52">
              <w:rPr>
                <w:b/>
                <w:sz w:val="24"/>
                <w:szCs w:val="24"/>
              </w:rPr>
              <w:t>Day lesson</w:t>
            </w:r>
          </w:p>
          <w:p w:rsidR="00044A02" w:rsidRPr="00DC3E52" w:rsidRDefault="00044A02" w:rsidP="0092780B">
            <w:pPr>
              <w:rPr>
                <w:b/>
                <w:sz w:val="24"/>
                <w:szCs w:val="24"/>
              </w:rPr>
            </w:pPr>
          </w:p>
        </w:tc>
        <w:tc>
          <w:tcPr>
            <w:tcW w:w="2574" w:type="dxa"/>
          </w:tcPr>
          <w:p w:rsidR="0092780B" w:rsidRPr="00B41BCC" w:rsidRDefault="0092780B" w:rsidP="0092780B">
            <w:pPr>
              <w:jc w:val="center"/>
              <w:rPr>
                <w:b/>
                <w:sz w:val="32"/>
                <w:szCs w:val="32"/>
              </w:rPr>
            </w:pPr>
            <w:r w:rsidRPr="00B41BCC">
              <w:rPr>
                <w:b/>
                <w:sz w:val="32"/>
                <w:szCs w:val="32"/>
              </w:rPr>
              <w:t>Monday</w:t>
            </w:r>
          </w:p>
        </w:tc>
        <w:tc>
          <w:tcPr>
            <w:tcW w:w="2574" w:type="dxa"/>
          </w:tcPr>
          <w:p w:rsidR="0092780B" w:rsidRPr="00B41BCC" w:rsidRDefault="0092780B" w:rsidP="0092780B">
            <w:pPr>
              <w:jc w:val="center"/>
              <w:rPr>
                <w:b/>
                <w:sz w:val="32"/>
                <w:szCs w:val="32"/>
              </w:rPr>
            </w:pPr>
            <w:r w:rsidRPr="00B41BCC">
              <w:rPr>
                <w:b/>
                <w:sz w:val="32"/>
                <w:szCs w:val="32"/>
              </w:rPr>
              <w:t>Tuesday</w:t>
            </w:r>
          </w:p>
        </w:tc>
        <w:tc>
          <w:tcPr>
            <w:tcW w:w="2575" w:type="dxa"/>
          </w:tcPr>
          <w:p w:rsidR="0092780B" w:rsidRPr="00B41BCC" w:rsidRDefault="0092780B" w:rsidP="0092780B">
            <w:pPr>
              <w:jc w:val="center"/>
              <w:rPr>
                <w:b/>
                <w:sz w:val="32"/>
                <w:szCs w:val="32"/>
              </w:rPr>
            </w:pPr>
            <w:r w:rsidRPr="00B41BCC">
              <w:rPr>
                <w:b/>
                <w:sz w:val="32"/>
                <w:szCs w:val="32"/>
              </w:rPr>
              <w:t>Wednesday</w:t>
            </w:r>
          </w:p>
        </w:tc>
        <w:tc>
          <w:tcPr>
            <w:tcW w:w="2575" w:type="dxa"/>
          </w:tcPr>
          <w:p w:rsidR="0092780B" w:rsidRPr="00B41BCC" w:rsidRDefault="0092780B" w:rsidP="0092780B">
            <w:pPr>
              <w:jc w:val="center"/>
              <w:rPr>
                <w:b/>
                <w:sz w:val="32"/>
                <w:szCs w:val="32"/>
              </w:rPr>
            </w:pPr>
            <w:r w:rsidRPr="00B41BCC">
              <w:rPr>
                <w:b/>
                <w:sz w:val="32"/>
                <w:szCs w:val="32"/>
              </w:rPr>
              <w:t>Thursday</w:t>
            </w:r>
          </w:p>
        </w:tc>
        <w:tc>
          <w:tcPr>
            <w:tcW w:w="2575" w:type="dxa"/>
          </w:tcPr>
          <w:p w:rsidR="0092780B" w:rsidRPr="00B41BCC" w:rsidRDefault="0092780B" w:rsidP="0092780B">
            <w:pPr>
              <w:jc w:val="center"/>
              <w:rPr>
                <w:b/>
                <w:sz w:val="32"/>
                <w:szCs w:val="32"/>
              </w:rPr>
            </w:pPr>
            <w:r w:rsidRPr="00B41BCC">
              <w:rPr>
                <w:b/>
                <w:sz w:val="32"/>
                <w:szCs w:val="32"/>
              </w:rPr>
              <w:t>Friday</w:t>
            </w:r>
          </w:p>
        </w:tc>
      </w:tr>
      <w:tr w:rsidR="0092780B" w:rsidTr="0092780B">
        <w:trPr>
          <w:trHeight w:val="617"/>
        </w:trPr>
        <w:tc>
          <w:tcPr>
            <w:tcW w:w="2574" w:type="dxa"/>
            <w:tcBorders>
              <w:left w:val="single" w:sz="4" w:space="0" w:color="auto"/>
            </w:tcBorders>
          </w:tcPr>
          <w:p w:rsidR="0092780B" w:rsidRDefault="0092780B" w:rsidP="0092780B">
            <w:pPr>
              <w:rPr>
                <w:b/>
                <w:sz w:val="32"/>
                <w:szCs w:val="32"/>
              </w:rPr>
            </w:pPr>
            <w:r w:rsidRPr="00B41BCC">
              <w:rPr>
                <w:b/>
                <w:sz w:val="32"/>
                <w:szCs w:val="32"/>
              </w:rPr>
              <w:t>Lesson Title:</w:t>
            </w:r>
          </w:p>
          <w:p w:rsidR="0092780B" w:rsidRPr="00B41BCC" w:rsidRDefault="0092780B" w:rsidP="0092780B">
            <w:pPr>
              <w:rPr>
                <w:b/>
                <w:sz w:val="32"/>
                <w:szCs w:val="32"/>
              </w:rPr>
            </w:pPr>
            <w:r>
              <w:rPr>
                <w:b/>
                <w:sz w:val="32"/>
                <w:szCs w:val="32"/>
              </w:rPr>
              <w:t>(Book/pages)</w:t>
            </w:r>
          </w:p>
        </w:tc>
        <w:tc>
          <w:tcPr>
            <w:tcW w:w="2574" w:type="dxa"/>
          </w:tcPr>
          <w:p w:rsidR="0092780B" w:rsidRPr="00E146B0" w:rsidRDefault="00AF5223" w:rsidP="0092780B">
            <w:r w:rsidRPr="00E146B0">
              <w:t>Video:</w:t>
            </w:r>
            <w:r w:rsidR="009B187C" w:rsidRPr="00E146B0">
              <w:t xml:space="preserve"> </w:t>
            </w:r>
            <w:proofErr w:type="spellStart"/>
            <w:r w:rsidRPr="00E146B0">
              <w:t>ReCommunity</w:t>
            </w:r>
            <w:proofErr w:type="spellEnd"/>
          </w:p>
          <w:p w:rsidR="00AF5223" w:rsidRPr="00AF5223" w:rsidRDefault="00AF5223" w:rsidP="0092780B">
            <w:pPr>
              <w:rPr>
                <w:sz w:val="24"/>
                <w:szCs w:val="24"/>
              </w:rPr>
            </w:pPr>
            <w:r w:rsidRPr="00E146B0">
              <w:t>“How Recycling Works</w:t>
            </w:r>
            <w:r>
              <w:rPr>
                <w:sz w:val="24"/>
                <w:szCs w:val="24"/>
              </w:rPr>
              <w:t>”</w:t>
            </w:r>
          </w:p>
        </w:tc>
        <w:tc>
          <w:tcPr>
            <w:tcW w:w="2574" w:type="dxa"/>
          </w:tcPr>
          <w:p w:rsidR="0009590F" w:rsidRDefault="00100068" w:rsidP="0009590F">
            <w:r>
              <w:t>“</w:t>
            </w:r>
            <w:r w:rsidR="0009590F">
              <w:t xml:space="preserve">A Better Community” by </w:t>
            </w:r>
            <w:proofErr w:type="spellStart"/>
            <w:r w:rsidR="0009590F">
              <w:t>Depaul</w:t>
            </w:r>
            <w:proofErr w:type="spellEnd"/>
          </w:p>
          <w:p w:rsidR="00100068" w:rsidRDefault="00100068" w:rsidP="0092780B"/>
        </w:tc>
        <w:tc>
          <w:tcPr>
            <w:tcW w:w="2575" w:type="dxa"/>
          </w:tcPr>
          <w:p w:rsidR="0092780B" w:rsidRDefault="00062548" w:rsidP="0092780B">
            <w:r>
              <w:t xml:space="preserve">“A Better Community”  by </w:t>
            </w:r>
            <w:proofErr w:type="spellStart"/>
            <w:r>
              <w:t>Depaul</w:t>
            </w:r>
            <w:proofErr w:type="spellEnd"/>
          </w:p>
        </w:tc>
        <w:tc>
          <w:tcPr>
            <w:tcW w:w="2575" w:type="dxa"/>
          </w:tcPr>
          <w:p w:rsidR="0092780B" w:rsidRDefault="0092780B" w:rsidP="0092780B"/>
        </w:tc>
        <w:tc>
          <w:tcPr>
            <w:tcW w:w="2575" w:type="dxa"/>
          </w:tcPr>
          <w:p w:rsidR="0092780B" w:rsidRDefault="0092780B" w:rsidP="0092780B"/>
        </w:tc>
      </w:tr>
      <w:tr w:rsidR="0092780B" w:rsidTr="0092780B">
        <w:trPr>
          <w:trHeight w:val="1566"/>
        </w:trPr>
        <w:tc>
          <w:tcPr>
            <w:tcW w:w="2574" w:type="dxa"/>
            <w:tcBorders>
              <w:left w:val="single" w:sz="4" w:space="0" w:color="auto"/>
            </w:tcBorders>
          </w:tcPr>
          <w:p w:rsidR="0092780B" w:rsidRPr="00B41BCC" w:rsidRDefault="0092780B" w:rsidP="0092780B">
            <w:pPr>
              <w:rPr>
                <w:b/>
                <w:sz w:val="32"/>
                <w:szCs w:val="32"/>
              </w:rPr>
            </w:pPr>
            <w:r w:rsidRPr="00B41BCC">
              <w:rPr>
                <w:b/>
                <w:sz w:val="32"/>
                <w:szCs w:val="32"/>
              </w:rPr>
              <w:t>Learning Target/Objective:</w:t>
            </w:r>
          </w:p>
        </w:tc>
        <w:tc>
          <w:tcPr>
            <w:tcW w:w="2574" w:type="dxa"/>
          </w:tcPr>
          <w:p w:rsidR="0092780B" w:rsidRPr="00E32A86" w:rsidRDefault="009B187C" w:rsidP="0092780B">
            <w:r w:rsidRPr="00E32A86">
              <w:t xml:space="preserve">The students will understand </w:t>
            </w:r>
            <w:r w:rsidR="008C257F" w:rsidRPr="00E32A86">
              <w:t>how some of the materials we use go through the process of recycling.</w:t>
            </w:r>
          </w:p>
        </w:tc>
        <w:tc>
          <w:tcPr>
            <w:tcW w:w="2574" w:type="dxa"/>
          </w:tcPr>
          <w:p w:rsidR="0092780B" w:rsidRDefault="00100068" w:rsidP="0049464E">
            <w:r>
              <w:t xml:space="preserve">The students </w:t>
            </w:r>
            <w:proofErr w:type="gramStart"/>
            <w:r w:rsidR="0049464E">
              <w:t>will  become</w:t>
            </w:r>
            <w:proofErr w:type="gramEnd"/>
            <w:r w:rsidR="0049464E">
              <w:t xml:space="preserve"> familiar with ways to deal with various types of waste material</w:t>
            </w:r>
            <w:r w:rsidR="00952E30">
              <w:t>s.</w:t>
            </w:r>
          </w:p>
        </w:tc>
        <w:tc>
          <w:tcPr>
            <w:tcW w:w="2575" w:type="dxa"/>
          </w:tcPr>
          <w:p w:rsidR="0092780B" w:rsidRDefault="00062548" w:rsidP="0092780B">
            <w:r>
              <w:t>The students will create and design their egg carton in a fun and creative way by reusing it.</w:t>
            </w:r>
          </w:p>
        </w:tc>
        <w:tc>
          <w:tcPr>
            <w:tcW w:w="2575" w:type="dxa"/>
          </w:tcPr>
          <w:p w:rsidR="0092780B" w:rsidRDefault="0092780B" w:rsidP="0092780B"/>
        </w:tc>
        <w:tc>
          <w:tcPr>
            <w:tcW w:w="2575" w:type="dxa"/>
          </w:tcPr>
          <w:p w:rsidR="0092780B" w:rsidRDefault="0092780B" w:rsidP="0092780B"/>
        </w:tc>
      </w:tr>
      <w:tr w:rsidR="0092780B" w:rsidTr="0092780B">
        <w:trPr>
          <w:trHeight w:val="1566"/>
        </w:trPr>
        <w:tc>
          <w:tcPr>
            <w:tcW w:w="2574" w:type="dxa"/>
            <w:tcBorders>
              <w:left w:val="single" w:sz="4" w:space="0" w:color="auto"/>
            </w:tcBorders>
          </w:tcPr>
          <w:p w:rsidR="0092780B" w:rsidRPr="00B41BCC" w:rsidRDefault="0092780B" w:rsidP="0092780B">
            <w:pPr>
              <w:rPr>
                <w:b/>
                <w:sz w:val="32"/>
                <w:szCs w:val="32"/>
              </w:rPr>
            </w:pPr>
            <w:r w:rsidRPr="00B41BCC">
              <w:rPr>
                <w:b/>
                <w:sz w:val="32"/>
                <w:szCs w:val="32"/>
              </w:rPr>
              <w:t>Key Activities/</w:t>
            </w:r>
          </w:p>
          <w:p w:rsidR="0092780B" w:rsidRPr="00B41BCC" w:rsidRDefault="0092780B" w:rsidP="0092780B">
            <w:pPr>
              <w:rPr>
                <w:b/>
                <w:sz w:val="32"/>
                <w:szCs w:val="32"/>
              </w:rPr>
            </w:pPr>
            <w:r w:rsidRPr="00B41BCC">
              <w:rPr>
                <w:b/>
                <w:sz w:val="32"/>
                <w:szCs w:val="32"/>
              </w:rPr>
              <w:t>Student Engagement:</w:t>
            </w:r>
          </w:p>
          <w:p w:rsidR="0092780B" w:rsidRPr="00B41BCC" w:rsidRDefault="0092780B" w:rsidP="0092780B">
            <w:pPr>
              <w:rPr>
                <w:b/>
                <w:sz w:val="32"/>
                <w:szCs w:val="32"/>
              </w:rPr>
            </w:pPr>
          </w:p>
        </w:tc>
        <w:tc>
          <w:tcPr>
            <w:tcW w:w="2574" w:type="dxa"/>
          </w:tcPr>
          <w:p w:rsidR="00DC3E52" w:rsidRDefault="008C257F" w:rsidP="0092780B">
            <w:r w:rsidRPr="00E32A86">
              <w:rPr>
                <w:b/>
                <w:sz w:val="24"/>
                <w:szCs w:val="24"/>
              </w:rPr>
              <w:t>Class discussion:</w:t>
            </w:r>
            <w:r w:rsidR="00E32A86">
              <w:rPr>
                <w:sz w:val="24"/>
                <w:szCs w:val="24"/>
              </w:rPr>
              <w:t xml:space="preserve"> </w:t>
            </w:r>
            <w:r w:rsidR="00E32A86" w:rsidRPr="00E32A86">
              <w:t>Activate</w:t>
            </w:r>
            <w:r w:rsidRPr="00E32A86">
              <w:t xml:space="preserve"> st</w:t>
            </w:r>
            <w:r w:rsidR="00E32A86" w:rsidRPr="00E32A86">
              <w:t>udent</w:t>
            </w:r>
            <w:r w:rsidR="00E146B0">
              <w:t>’</w:t>
            </w:r>
            <w:r w:rsidR="00E32A86" w:rsidRPr="00E32A86">
              <w:t>s prior knowledge and engage them in a class discussion about</w:t>
            </w:r>
            <w:r w:rsidRPr="00E32A86">
              <w:t xml:space="preserve"> recycling.</w:t>
            </w:r>
            <w:r w:rsidR="008C7E5B">
              <w:t xml:space="preserve"> To recycle </w:t>
            </w:r>
            <w:r w:rsidR="00DC3E52">
              <w:t>something means to use it again.</w:t>
            </w:r>
            <w:r w:rsidR="00E32A86" w:rsidRPr="00E32A86">
              <w:t xml:space="preserve"> </w:t>
            </w:r>
            <w:r w:rsidR="00DC3E52">
              <w:t xml:space="preserve"> </w:t>
            </w:r>
          </w:p>
          <w:p w:rsidR="008C7E5B" w:rsidRDefault="00DC3E52" w:rsidP="0092780B">
            <w:r>
              <w:t xml:space="preserve">Ask students what they know about recycling </w:t>
            </w:r>
            <w:r w:rsidR="00E7249A">
              <w:t xml:space="preserve"> </w:t>
            </w:r>
          </w:p>
          <w:p w:rsidR="008C7E5B" w:rsidRDefault="00DC3E52" w:rsidP="0092780B">
            <w:proofErr w:type="gramStart"/>
            <w:r>
              <w:t>and</w:t>
            </w:r>
            <w:proofErr w:type="gramEnd"/>
            <w:r>
              <w:t xml:space="preserve">  why they think it is so important</w:t>
            </w:r>
            <w:r w:rsidRPr="00E7249A">
              <w:rPr>
                <w:b/>
              </w:rPr>
              <w:t>.</w:t>
            </w:r>
            <w:r w:rsidR="00E7249A" w:rsidRPr="00E7249A">
              <w:rPr>
                <w:b/>
              </w:rPr>
              <w:t xml:space="preserve"> Then</w:t>
            </w:r>
            <w:r w:rsidR="00E7249A">
              <w:t xml:space="preserve">, I will hand out a K-W-L worksheet that will be a pre-assessment by leading a whole group. The </w:t>
            </w:r>
            <w:r w:rsidR="008C7E5B">
              <w:t xml:space="preserve">students will fill out the graphic organizer by writing or illustrating </w:t>
            </w:r>
          </w:p>
          <w:p w:rsidR="00DC3E52" w:rsidRPr="008C7E5B" w:rsidRDefault="00E7249A" w:rsidP="0092780B">
            <w:r>
              <w:t xml:space="preserve"> </w:t>
            </w:r>
            <w:r w:rsidRPr="008C7E5B">
              <w:rPr>
                <w:b/>
                <w:i/>
              </w:rPr>
              <w:t>K</w:t>
            </w:r>
            <w:r w:rsidR="008C7E5B">
              <w:t xml:space="preserve"> </w:t>
            </w:r>
            <w:r w:rsidRPr="00E7249A">
              <w:rPr>
                <w:b/>
              </w:rPr>
              <w:t>(What I know)</w:t>
            </w:r>
            <w:r>
              <w:t xml:space="preserve"> and </w:t>
            </w:r>
            <w:r w:rsidRPr="008C7E5B">
              <w:rPr>
                <w:b/>
                <w:i/>
              </w:rPr>
              <w:t>W</w:t>
            </w:r>
            <w:r w:rsidR="008C7E5B">
              <w:t xml:space="preserve"> </w:t>
            </w:r>
            <w:r w:rsidRPr="00E7249A">
              <w:rPr>
                <w:b/>
              </w:rPr>
              <w:t>(What I want to know?)</w:t>
            </w:r>
            <w:r>
              <w:rPr>
                <w:b/>
              </w:rPr>
              <w:t xml:space="preserve"> </w:t>
            </w:r>
          </w:p>
          <w:p w:rsidR="00100068" w:rsidRDefault="00DC3E52" w:rsidP="0092780B">
            <w:r>
              <w:t xml:space="preserve">  </w:t>
            </w:r>
            <w:r w:rsidR="00E7249A">
              <w:t xml:space="preserve">  </w:t>
            </w:r>
            <w:r w:rsidRPr="00E7249A">
              <w:rPr>
                <w:b/>
              </w:rPr>
              <w:t>Next,</w:t>
            </w:r>
            <w:r w:rsidR="00E32A86" w:rsidRPr="00E32A86">
              <w:t xml:space="preserve"> the class will watch the video, “How </w:t>
            </w:r>
            <w:r w:rsidR="00E32A86" w:rsidRPr="00E32A86">
              <w:lastRenderedPageBreak/>
              <w:t xml:space="preserve">Recycling Works.” </w:t>
            </w:r>
            <w:r w:rsidR="00E7249A">
              <w:t xml:space="preserve">After the video they will fill out the </w:t>
            </w:r>
            <w:r w:rsidR="00E7249A" w:rsidRPr="008C7E5B">
              <w:rPr>
                <w:b/>
                <w:i/>
              </w:rPr>
              <w:t>L</w:t>
            </w:r>
            <w:r w:rsidR="008C7E5B">
              <w:rPr>
                <w:b/>
              </w:rPr>
              <w:t xml:space="preserve"> </w:t>
            </w:r>
            <w:r w:rsidR="00E7249A">
              <w:rPr>
                <w:b/>
              </w:rPr>
              <w:t>(What I learned)</w:t>
            </w:r>
            <w:r w:rsidR="008C7E5B">
              <w:rPr>
                <w:b/>
              </w:rPr>
              <w:t xml:space="preserve"> </w:t>
            </w:r>
            <w:r w:rsidR="008C7E5B">
              <w:t>they can write or illustrate</w:t>
            </w:r>
            <w:r w:rsidR="00E7249A">
              <w:rPr>
                <w:b/>
              </w:rPr>
              <w:t>.</w:t>
            </w:r>
            <w:r w:rsidR="008C7E5B">
              <w:rPr>
                <w:b/>
              </w:rPr>
              <w:t xml:space="preserve"> </w:t>
            </w:r>
            <w:r w:rsidR="00E7249A">
              <w:rPr>
                <w:b/>
              </w:rPr>
              <w:t xml:space="preserve">Finally, </w:t>
            </w:r>
            <w:r w:rsidR="00E7249A">
              <w:t>we will continue our discussion and compare our worksheets. Some  questions asked;</w:t>
            </w:r>
          </w:p>
          <w:p w:rsidR="00100068" w:rsidRDefault="008C7E5B" w:rsidP="0092780B">
            <w:r>
              <w:t xml:space="preserve"> Do you think it’s a good idea to recycle?</w:t>
            </w:r>
          </w:p>
          <w:p w:rsidR="008C7E5B" w:rsidRDefault="00E7249A" w:rsidP="0092780B">
            <w:r>
              <w:t xml:space="preserve"> </w:t>
            </w:r>
          </w:p>
          <w:p w:rsidR="0092780B" w:rsidRDefault="00100068" w:rsidP="0092780B">
            <w:r>
              <w:t>Do your parents</w:t>
            </w:r>
            <w:r w:rsidR="00E7249A">
              <w:t xml:space="preserve"> take the recycling to a facility or put it on the cu</w:t>
            </w:r>
            <w:r w:rsidR="008C7E5B">
              <w:t>rb with the rest of the trash?</w:t>
            </w:r>
          </w:p>
          <w:p w:rsidR="00100068" w:rsidRDefault="00100068" w:rsidP="0092780B"/>
          <w:p w:rsidR="00100068" w:rsidRDefault="00100068" w:rsidP="0092780B">
            <w:r>
              <w:t>Are there different colors on your bins?</w:t>
            </w:r>
          </w:p>
          <w:p w:rsidR="00E7249A" w:rsidRPr="00E7249A" w:rsidRDefault="00E7249A" w:rsidP="0092780B"/>
          <w:p w:rsidR="00E32A86" w:rsidRPr="008C257F" w:rsidRDefault="00E32A86" w:rsidP="0092780B">
            <w:pPr>
              <w:rPr>
                <w:sz w:val="24"/>
                <w:szCs w:val="24"/>
              </w:rPr>
            </w:pPr>
          </w:p>
        </w:tc>
        <w:tc>
          <w:tcPr>
            <w:tcW w:w="2574" w:type="dxa"/>
          </w:tcPr>
          <w:p w:rsidR="00983FFB" w:rsidRDefault="00E146B0" w:rsidP="00983FFB">
            <w:r>
              <w:lastRenderedPageBreak/>
              <w:t>I will explain and review what we learned in the v</w:t>
            </w:r>
            <w:r w:rsidR="0009590F">
              <w:t>ideo and in the story with the little girl</w:t>
            </w:r>
            <w:r w:rsidR="006C0F60">
              <w:t xml:space="preserve"> w</w:t>
            </w:r>
            <w:r w:rsidR="0009590F">
              <w:t>ho brought home a note from school telling the parents about a new recycling center in their neighborhood.</w:t>
            </w:r>
            <w:r>
              <w:t xml:space="preserve"> That there is only so much room in landfills and many items sit for hundreds of years before “decomposing, or breaking down to become dirt”. And some materials, like Styrofoam and glass, never break down and they take up space in landfills forever. In addition to taking up ground space, trash in landfills pollutes the air </w:t>
            </w:r>
            <w:r>
              <w:lastRenderedPageBreak/>
              <w:t>we breathe. It has become necessary to keep trash out of landfills</w:t>
            </w:r>
            <w:r w:rsidR="00AA741C">
              <w:t xml:space="preserve"> and in the </w:t>
            </w:r>
            <w:r>
              <w:t>product chain for years- that’s where recycling comes in.</w:t>
            </w:r>
            <w:r w:rsidR="00983FFB">
              <w:t xml:space="preserve"> The students will sort recycle and non-recycle items by working on the Recycle or Trash activity. The students will work on the activity “Recycle or Trash Me.”</w:t>
            </w:r>
          </w:p>
          <w:p w:rsidR="0092780B" w:rsidRDefault="00983FFB" w:rsidP="00983FFB">
            <w:r>
              <w:t xml:space="preserve">There will be 5 groups. Each group will have a </w:t>
            </w:r>
            <w:r w:rsidRPr="00617CFF">
              <w:rPr>
                <w:b/>
              </w:rPr>
              <w:t>worksheet</w:t>
            </w:r>
            <w:r>
              <w:rPr>
                <w:b/>
              </w:rPr>
              <w:t xml:space="preserve"> (three columns, name of item, t</w:t>
            </w:r>
            <w:r w:rsidRPr="00617CFF">
              <w:rPr>
                <w:b/>
              </w:rPr>
              <w:t>rash and the third column is</w:t>
            </w:r>
            <w:r>
              <w:t xml:space="preserve"> </w:t>
            </w:r>
            <w:r>
              <w:rPr>
                <w:b/>
              </w:rPr>
              <w:t>r</w:t>
            </w:r>
            <w:r w:rsidRPr="00617CFF">
              <w:rPr>
                <w:b/>
              </w:rPr>
              <w:t>ecycle</w:t>
            </w:r>
            <w:r>
              <w:t>.) .There will be two bins in the front of the classroom. One will be labeled Trash and the other Recycle. Each group will pick up 2 items from materials I will provide. They will fill out the sheet by writing the name of the item and writ</w:t>
            </w:r>
            <w:r w:rsidR="00062548">
              <w:t>ing it under the correct column</w:t>
            </w:r>
            <w:r>
              <w:t>. When everyone is done, each group will be called on to tell about their items/were they trash or recycle and they will have to explain.</w:t>
            </w:r>
          </w:p>
          <w:p w:rsidR="00983FFB" w:rsidRDefault="00983FFB" w:rsidP="0092780B"/>
        </w:tc>
        <w:tc>
          <w:tcPr>
            <w:tcW w:w="2575" w:type="dxa"/>
          </w:tcPr>
          <w:p w:rsidR="0016661A" w:rsidRDefault="00062548" w:rsidP="0092780B">
            <w:r>
              <w:lastRenderedPageBreak/>
              <w:t>The lesson will take place during center time</w:t>
            </w:r>
            <w:proofErr w:type="gramStart"/>
            <w:r>
              <w:t>( 2</w:t>
            </w:r>
            <w:proofErr w:type="gramEnd"/>
            <w:r>
              <w:t xml:space="preserve"> periods).It will give the students time to complete their activity. I will start by reminding them about the story I read and reviewing the inform</w:t>
            </w:r>
            <w:r w:rsidR="0016661A">
              <w:t xml:space="preserve">ation we learned from the video. Explain to the students that we can use many everyday items that we frequently throw away.eg; donations to charities, instead of paper towels use wash cloths or sponges. When we reuse we are cutting down on pollution while saving resources. I will model how I reuse an egg carton to make </w:t>
            </w:r>
            <w:proofErr w:type="gramStart"/>
            <w:r w:rsidR="0016661A">
              <w:t>a  spring</w:t>
            </w:r>
            <w:proofErr w:type="gramEnd"/>
            <w:r w:rsidR="0016661A">
              <w:t xml:space="preserve"> wreath.</w:t>
            </w:r>
          </w:p>
          <w:p w:rsidR="0092780B" w:rsidRDefault="0016661A" w:rsidP="0092780B">
            <w:r>
              <w:lastRenderedPageBreak/>
              <w:t>The students will be given an egg carton, crayons, markers, water paint</w:t>
            </w:r>
            <w:r w:rsidR="00AA741C">
              <w:t xml:space="preserve">, and </w:t>
            </w:r>
            <w:proofErr w:type="gramStart"/>
            <w:r w:rsidR="00AA741C">
              <w:t>scissors .</w:t>
            </w:r>
            <w:proofErr w:type="gramEnd"/>
            <w:r w:rsidR="00AA741C">
              <w:t xml:space="preserve"> They will be given a </w:t>
            </w:r>
            <w:r>
              <w:t>choice to make mask, spiders or</w:t>
            </w:r>
            <w:r w:rsidR="00AA741C">
              <w:t xml:space="preserve"> a caterpillar. More materials will be given depending on their choice.</w:t>
            </w:r>
          </w:p>
          <w:p w:rsidR="00AA741C" w:rsidRDefault="00AA741C" w:rsidP="0092780B"/>
          <w:p w:rsidR="00AA741C" w:rsidRDefault="00AA741C" w:rsidP="0092780B">
            <w:r>
              <w:t>~ After we have completed the activity, the students will share and discuss how they reused the egg carton. We</w:t>
            </w:r>
            <w:r w:rsidR="008C7E5B">
              <w:t xml:space="preserve"> will</w:t>
            </w:r>
            <w:r>
              <w:t xml:space="preserve"> also discuss and wrap- up what we</w:t>
            </w:r>
            <w:r w:rsidR="008C7E5B">
              <w:t xml:space="preserve"> have</w:t>
            </w:r>
            <w:r>
              <w:t xml:space="preserve"> learned in the last lessons about recycle and reusing materials we would normally discard.</w:t>
            </w:r>
          </w:p>
        </w:tc>
        <w:tc>
          <w:tcPr>
            <w:tcW w:w="2575" w:type="dxa"/>
          </w:tcPr>
          <w:p w:rsidR="0092780B" w:rsidRDefault="0092780B" w:rsidP="0092780B"/>
        </w:tc>
        <w:tc>
          <w:tcPr>
            <w:tcW w:w="2575" w:type="dxa"/>
          </w:tcPr>
          <w:p w:rsidR="0092780B" w:rsidRDefault="0092780B" w:rsidP="0092780B"/>
        </w:tc>
      </w:tr>
      <w:tr w:rsidR="0092780B" w:rsidTr="0092780B">
        <w:trPr>
          <w:trHeight w:val="1566"/>
        </w:trPr>
        <w:tc>
          <w:tcPr>
            <w:tcW w:w="2574" w:type="dxa"/>
            <w:tcBorders>
              <w:left w:val="single" w:sz="4" w:space="0" w:color="auto"/>
            </w:tcBorders>
          </w:tcPr>
          <w:p w:rsidR="0092780B" w:rsidRPr="00B41BCC" w:rsidRDefault="0092780B" w:rsidP="0092780B">
            <w:pPr>
              <w:rPr>
                <w:b/>
                <w:sz w:val="32"/>
                <w:szCs w:val="32"/>
              </w:rPr>
            </w:pPr>
            <w:r w:rsidRPr="00B41BCC">
              <w:rPr>
                <w:b/>
                <w:sz w:val="32"/>
                <w:szCs w:val="32"/>
              </w:rPr>
              <w:lastRenderedPageBreak/>
              <w:t>Assessment:</w:t>
            </w:r>
          </w:p>
        </w:tc>
        <w:tc>
          <w:tcPr>
            <w:tcW w:w="2574" w:type="dxa"/>
          </w:tcPr>
          <w:p w:rsidR="0092780B" w:rsidRPr="00E32A86" w:rsidRDefault="00E32A86" w:rsidP="0092780B">
            <w:pPr>
              <w:rPr>
                <w:sz w:val="24"/>
                <w:szCs w:val="24"/>
              </w:rPr>
            </w:pPr>
            <w:r w:rsidRPr="00E32A86">
              <w:rPr>
                <w:b/>
              </w:rPr>
              <w:t>Say Something</w:t>
            </w:r>
            <w:r>
              <w:t xml:space="preserve">: </w:t>
            </w:r>
            <w:r w:rsidR="008C257F">
              <w:t>Students take turns leading discussions in a cooperative g</w:t>
            </w:r>
            <w:r w:rsidR="00DC3E52">
              <w:t>roup about</w:t>
            </w:r>
            <w:r>
              <w:t xml:space="preserve"> </w:t>
            </w:r>
            <w:r w:rsidR="00DC3E52">
              <w:t xml:space="preserve">the </w:t>
            </w:r>
            <w:r>
              <w:t>video</w:t>
            </w:r>
            <w:r w:rsidR="00100068">
              <w:rPr>
                <w:b/>
              </w:rPr>
              <w:t>.</w:t>
            </w:r>
            <w:r w:rsidRPr="00E146B0">
              <w:rPr>
                <w:b/>
              </w:rPr>
              <w:t>( They will have their discussion rubric)</w:t>
            </w:r>
          </w:p>
        </w:tc>
        <w:tc>
          <w:tcPr>
            <w:tcW w:w="2574" w:type="dxa"/>
          </w:tcPr>
          <w:p w:rsidR="00062548" w:rsidRDefault="00983FFB" w:rsidP="00062548">
            <w:r>
              <w:t>.</w:t>
            </w:r>
            <w:r w:rsidR="00617CFF">
              <w:t xml:space="preserve"> </w:t>
            </w:r>
          </w:p>
          <w:p w:rsidR="00E146B0" w:rsidRDefault="00062548" w:rsidP="00062548">
            <w:r w:rsidRPr="00062548">
              <w:t>While the students</w:t>
            </w:r>
            <w:r>
              <w:t xml:space="preserve"> work on the activity</w:t>
            </w:r>
            <w:r w:rsidR="00617CFF" w:rsidRPr="00062548">
              <w:t xml:space="preserve"> </w:t>
            </w:r>
            <w:r>
              <w:t xml:space="preserve">they </w:t>
            </w:r>
            <w:r w:rsidR="00617CFF" w:rsidRPr="00062548">
              <w:t>wi</w:t>
            </w:r>
            <w:r>
              <w:t>ll be referring to the</w:t>
            </w:r>
            <w:r w:rsidRPr="00062548">
              <w:t xml:space="preserve"> rubric</w:t>
            </w:r>
            <w:r>
              <w:t>.</w:t>
            </w:r>
          </w:p>
          <w:p w:rsidR="00AA741C" w:rsidRPr="00062548" w:rsidRDefault="00AA741C" w:rsidP="00062548">
            <w:r>
              <w:t>(Self-Assessment)</w:t>
            </w:r>
          </w:p>
        </w:tc>
        <w:tc>
          <w:tcPr>
            <w:tcW w:w="2575" w:type="dxa"/>
          </w:tcPr>
          <w:p w:rsidR="00AA741C" w:rsidRDefault="00AA741C" w:rsidP="0092780B">
            <w:r>
              <w:t xml:space="preserve"> </w:t>
            </w:r>
          </w:p>
          <w:p w:rsidR="0092780B" w:rsidRDefault="00AA741C" w:rsidP="0092780B">
            <w:r>
              <w:t>Self-Assessment by using rubric.</w:t>
            </w:r>
          </w:p>
        </w:tc>
        <w:tc>
          <w:tcPr>
            <w:tcW w:w="2575" w:type="dxa"/>
          </w:tcPr>
          <w:p w:rsidR="0092780B" w:rsidRDefault="0092780B" w:rsidP="0092780B"/>
        </w:tc>
        <w:tc>
          <w:tcPr>
            <w:tcW w:w="2575" w:type="dxa"/>
          </w:tcPr>
          <w:p w:rsidR="0092780B" w:rsidRDefault="0092780B" w:rsidP="0092780B"/>
        </w:tc>
      </w:tr>
      <w:tr w:rsidR="0092780B" w:rsidTr="0092780B">
        <w:trPr>
          <w:trHeight w:val="1566"/>
        </w:trPr>
        <w:tc>
          <w:tcPr>
            <w:tcW w:w="2574" w:type="dxa"/>
            <w:tcBorders>
              <w:left w:val="single" w:sz="4" w:space="0" w:color="auto"/>
            </w:tcBorders>
          </w:tcPr>
          <w:p w:rsidR="0092780B" w:rsidRDefault="0092780B" w:rsidP="0092780B">
            <w:pPr>
              <w:rPr>
                <w:b/>
                <w:sz w:val="32"/>
                <w:szCs w:val="32"/>
              </w:rPr>
            </w:pPr>
            <w:r>
              <w:rPr>
                <w:b/>
                <w:sz w:val="32"/>
                <w:szCs w:val="32"/>
              </w:rPr>
              <w:t>HOT Questions:</w:t>
            </w:r>
          </w:p>
          <w:p w:rsidR="0092780B" w:rsidRPr="003B57CD" w:rsidRDefault="0092780B" w:rsidP="0092780B">
            <w:pPr>
              <w:rPr>
                <w:b/>
                <w:sz w:val="32"/>
                <w:szCs w:val="32"/>
              </w:rPr>
            </w:pPr>
            <w:r>
              <w:rPr>
                <w:b/>
                <w:sz w:val="32"/>
                <w:szCs w:val="32"/>
              </w:rPr>
              <w:t>(including “thin” to “thick” questions)</w:t>
            </w:r>
          </w:p>
        </w:tc>
        <w:tc>
          <w:tcPr>
            <w:tcW w:w="2574" w:type="dxa"/>
          </w:tcPr>
          <w:p w:rsidR="0092780B" w:rsidRDefault="00E32A86" w:rsidP="0092780B">
            <w:r>
              <w:t>Does your family recycle at home?</w:t>
            </w:r>
          </w:p>
          <w:p w:rsidR="00E32A86" w:rsidRPr="00E32A86" w:rsidRDefault="00E32A86" w:rsidP="0092780B">
            <w:r>
              <w:t>Do they separate the recycling or collect it in one bin?</w:t>
            </w:r>
          </w:p>
        </w:tc>
        <w:tc>
          <w:tcPr>
            <w:tcW w:w="2574" w:type="dxa"/>
          </w:tcPr>
          <w:p w:rsidR="0092780B" w:rsidRDefault="00617CFF" w:rsidP="0092780B">
            <w:r>
              <w:t>How do you think you can help with recycling at home?</w:t>
            </w:r>
          </w:p>
          <w:p w:rsidR="00617CFF" w:rsidRDefault="00617CFF" w:rsidP="0092780B">
            <w:r>
              <w:t>What do you think would happen if we didn’t recycle?</w:t>
            </w:r>
          </w:p>
        </w:tc>
        <w:tc>
          <w:tcPr>
            <w:tcW w:w="2575" w:type="dxa"/>
          </w:tcPr>
          <w:p w:rsidR="0092780B" w:rsidRDefault="00AA741C" w:rsidP="0092780B">
            <w:r>
              <w:t>Why do you think reusing items we would normally throw away help the earth?</w:t>
            </w:r>
          </w:p>
          <w:p w:rsidR="00AA741C" w:rsidRDefault="00AA741C" w:rsidP="0092780B">
            <w:r>
              <w:t>What are some other ways that we can reuse items?</w:t>
            </w:r>
          </w:p>
        </w:tc>
        <w:tc>
          <w:tcPr>
            <w:tcW w:w="2575" w:type="dxa"/>
          </w:tcPr>
          <w:p w:rsidR="0092780B" w:rsidRDefault="0092780B" w:rsidP="0092780B"/>
        </w:tc>
        <w:tc>
          <w:tcPr>
            <w:tcW w:w="2575" w:type="dxa"/>
          </w:tcPr>
          <w:p w:rsidR="0092780B" w:rsidRDefault="0092780B" w:rsidP="0092780B"/>
        </w:tc>
      </w:tr>
    </w:tbl>
    <w:p w:rsidR="00C21873" w:rsidRDefault="00C21873" w:rsidP="00C21873"/>
    <w:p w:rsidR="00E63FD0" w:rsidRPr="00E63FD0" w:rsidRDefault="008C7E5B" w:rsidP="00C21873">
      <w:pPr>
        <w:rPr>
          <w:b/>
          <w:u w:val="single"/>
        </w:rPr>
      </w:pPr>
      <w:proofErr w:type="gramStart"/>
      <w:r w:rsidRPr="008C7E5B">
        <w:rPr>
          <w:b/>
        </w:rPr>
        <w:t>Materials for activity on Tuesday.</w:t>
      </w:r>
      <w:proofErr w:type="gramEnd"/>
      <w:r w:rsidR="00E63FD0">
        <w:rPr>
          <w:b/>
        </w:rPr>
        <w:t xml:space="preserve">                                                                         </w:t>
      </w:r>
      <w:r w:rsidR="00E63FD0" w:rsidRPr="00E63FD0">
        <w:rPr>
          <w:b/>
          <w:u w:val="single"/>
        </w:rPr>
        <w:t>Vocabulary</w:t>
      </w:r>
    </w:p>
    <w:p w:rsidR="008C7E5B" w:rsidRPr="00E63FD0" w:rsidRDefault="008C7E5B" w:rsidP="00C21873">
      <w:r>
        <w:rPr>
          <w:b/>
        </w:rPr>
        <w:t>P</w:t>
      </w:r>
      <w:r w:rsidRPr="00E63FD0">
        <w:t>lastic water bottles, small cardboard box, newspaper</w:t>
      </w:r>
      <w:r w:rsidR="00E63FD0">
        <w:t xml:space="preserve">                                  recycle, reuse, energy, environment</w:t>
      </w:r>
    </w:p>
    <w:p w:rsidR="00E63FD0" w:rsidRPr="00E63FD0" w:rsidRDefault="008C7E5B" w:rsidP="00C21873">
      <w:r w:rsidRPr="00E63FD0">
        <w:t>Plastic yogurt cups, soda cans</w:t>
      </w:r>
      <w:r w:rsidR="00E63FD0" w:rsidRPr="00E63FD0">
        <w:t>, ice cream cups, plastic wrap</w:t>
      </w:r>
      <w:r w:rsidR="00E63FD0">
        <w:t xml:space="preserve">                         metal, trash, litter, center, reusable and</w:t>
      </w:r>
    </w:p>
    <w:p w:rsidR="00E63FD0" w:rsidRDefault="00E63FD0" w:rsidP="00C21873">
      <w:r w:rsidRPr="00E63FD0">
        <w:t xml:space="preserve">Plastic bags, shredded paper, </w:t>
      </w:r>
      <w:r>
        <w:t xml:space="preserve">                                                                              disposable</w:t>
      </w:r>
    </w:p>
    <w:p w:rsidR="00E63FD0" w:rsidRPr="00E63FD0" w:rsidRDefault="00044A02" w:rsidP="00C21873">
      <w:proofErr w:type="gramStart"/>
      <w:r>
        <w:t>a</w:t>
      </w:r>
      <w:r w:rsidR="00E63FD0" w:rsidRPr="00E63FD0">
        <w:t>nd</w:t>
      </w:r>
      <w:proofErr w:type="gramEnd"/>
      <w:r>
        <w:t xml:space="preserve"> </w:t>
      </w:r>
      <w:r w:rsidR="00E63FD0">
        <w:rPr>
          <w:b/>
        </w:rPr>
        <w:t xml:space="preserve"> </w:t>
      </w:r>
      <w:r w:rsidR="00E63FD0" w:rsidRPr="00E63FD0">
        <w:rPr>
          <w:b/>
          <w:i/>
        </w:rPr>
        <w:t>(</w:t>
      </w:r>
      <w:r w:rsidR="00E63FD0">
        <w:rPr>
          <w:b/>
          <w:i/>
        </w:rPr>
        <w:t>a small light bulb</w:t>
      </w:r>
      <w:r w:rsidR="00E63FD0" w:rsidRPr="00E63FD0">
        <w:rPr>
          <w:b/>
          <w:i/>
        </w:rPr>
        <w:t xml:space="preserve"> teacher will assist)</w:t>
      </w:r>
      <w:r w:rsidR="00E63FD0">
        <w:rPr>
          <w:b/>
          <w:i/>
        </w:rPr>
        <w:t xml:space="preserve"> .</w:t>
      </w:r>
    </w:p>
    <w:p w:rsidR="00D8020F" w:rsidRPr="00044A02" w:rsidRDefault="00C21873" w:rsidP="00C21873">
      <w:pPr>
        <w:rPr>
          <w:b/>
          <w:i/>
        </w:rPr>
      </w:pPr>
      <w:r w:rsidRPr="008C7E5B">
        <w:rPr>
          <w:b/>
        </w:rPr>
        <w:tab/>
      </w:r>
      <w:r w:rsidRPr="008C7E5B">
        <w:rPr>
          <w:b/>
        </w:rPr>
        <w:tab/>
      </w:r>
      <w:r w:rsidRPr="008C7E5B">
        <w:rPr>
          <w:b/>
          <w:sz w:val="28"/>
          <w:szCs w:val="28"/>
        </w:rPr>
        <w:tab/>
      </w:r>
      <w:r w:rsidRPr="008C7E5B">
        <w:rPr>
          <w:b/>
          <w:sz w:val="28"/>
          <w:szCs w:val="28"/>
        </w:rPr>
        <w:tab/>
      </w:r>
      <w:r w:rsidR="00044A02">
        <w:rPr>
          <w:b/>
          <w:sz w:val="28"/>
          <w:szCs w:val="28"/>
        </w:rPr>
        <w:t xml:space="preserve">        </w:t>
      </w:r>
      <w:r w:rsidR="00044A02" w:rsidRPr="00044A02">
        <w:rPr>
          <w:b/>
          <w:i/>
          <w:sz w:val="28"/>
          <w:szCs w:val="28"/>
        </w:rPr>
        <w:t xml:space="preserve">Rubrics are attached  </w:t>
      </w:r>
    </w:p>
    <w:sectPr w:rsidR="00D8020F" w:rsidRPr="00044A02" w:rsidSect="0092780B">
      <w:pgSz w:w="15840" w:h="12240" w:orient="landscape" w:code="1"/>
      <w:pgMar w:top="864" w:right="864" w:bottom="864" w:left="86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0EF" w:rsidRDefault="005150EF" w:rsidP="003C2923">
      <w:pPr>
        <w:spacing w:after="0" w:line="240" w:lineRule="auto"/>
      </w:pPr>
      <w:r>
        <w:separator/>
      </w:r>
    </w:p>
  </w:endnote>
  <w:endnote w:type="continuationSeparator" w:id="0">
    <w:p w:rsidR="005150EF" w:rsidRDefault="005150EF" w:rsidP="003C2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Lato Ligh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0EF" w:rsidRDefault="005150EF" w:rsidP="003C2923">
      <w:pPr>
        <w:spacing w:after="0" w:line="240" w:lineRule="auto"/>
      </w:pPr>
      <w:r>
        <w:separator/>
      </w:r>
    </w:p>
  </w:footnote>
  <w:footnote w:type="continuationSeparator" w:id="0">
    <w:p w:rsidR="005150EF" w:rsidRDefault="005150EF" w:rsidP="003C29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EA5"/>
    <w:rsid w:val="00044A02"/>
    <w:rsid w:val="00062548"/>
    <w:rsid w:val="0009590F"/>
    <w:rsid w:val="00100068"/>
    <w:rsid w:val="00131654"/>
    <w:rsid w:val="0016661A"/>
    <w:rsid w:val="00203040"/>
    <w:rsid w:val="003B4536"/>
    <w:rsid w:val="003B57CD"/>
    <w:rsid w:val="003C2923"/>
    <w:rsid w:val="0049464E"/>
    <w:rsid w:val="005150EF"/>
    <w:rsid w:val="005E2103"/>
    <w:rsid w:val="00617CFF"/>
    <w:rsid w:val="006402CB"/>
    <w:rsid w:val="006717F7"/>
    <w:rsid w:val="00672AB5"/>
    <w:rsid w:val="006C0F60"/>
    <w:rsid w:val="00797D23"/>
    <w:rsid w:val="008C257F"/>
    <w:rsid w:val="008C7E5B"/>
    <w:rsid w:val="0092780B"/>
    <w:rsid w:val="00952E30"/>
    <w:rsid w:val="00983FFB"/>
    <w:rsid w:val="009B187C"/>
    <w:rsid w:val="00A449B8"/>
    <w:rsid w:val="00A76D1F"/>
    <w:rsid w:val="00A924FC"/>
    <w:rsid w:val="00AA741C"/>
    <w:rsid w:val="00AF5223"/>
    <w:rsid w:val="00B41BCC"/>
    <w:rsid w:val="00B944CA"/>
    <w:rsid w:val="00C21873"/>
    <w:rsid w:val="00D8020F"/>
    <w:rsid w:val="00DC3E52"/>
    <w:rsid w:val="00E0428F"/>
    <w:rsid w:val="00E12936"/>
    <w:rsid w:val="00E146B0"/>
    <w:rsid w:val="00E32A86"/>
    <w:rsid w:val="00E46897"/>
    <w:rsid w:val="00E55F9C"/>
    <w:rsid w:val="00E63FD0"/>
    <w:rsid w:val="00E7249A"/>
    <w:rsid w:val="00E85543"/>
    <w:rsid w:val="00EA2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29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C292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2923"/>
  </w:style>
  <w:style w:type="paragraph" w:styleId="Footer">
    <w:name w:val="footer"/>
    <w:basedOn w:val="Normal"/>
    <w:link w:val="FooterChar"/>
    <w:uiPriority w:val="99"/>
    <w:semiHidden/>
    <w:unhideWhenUsed/>
    <w:rsid w:val="003C292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2923"/>
  </w:style>
  <w:style w:type="paragraph" w:styleId="BalloonText">
    <w:name w:val="Balloon Text"/>
    <w:basedOn w:val="Normal"/>
    <w:link w:val="BalloonTextChar"/>
    <w:uiPriority w:val="99"/>
    <w:semiHidden/>
    <w:unhideWhenUsed/>
    <w:rsid w:val="003C2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923"/>
    <w:rPr>
      <w:rFonts w:ascii="Tahoma" w:hAnsi="Tahoma" w:cs="Tahoma"/>
      <w:sz w:val="16"/>
      <w:szCs w:val="16"/>
    </w:rPr>
  </w:style>
  <w:style w:type="character" w:customStyle="1" w:styleId="apple-converted-space">
    <w:name w:val="apple-converted-space"/>
    <w:basedOn w:val="DefaultParagraphFont"/>
    <w:rsid w:val="00AF5223"/>
  </w:style>
  <w:style w:type="character" w:styleId="Emphasis">
    <w:name w:val="Emphasis"/>
    <w:basedOn w:val="DefaultParagraphFont"/>
    <w:uiPriority w:val="20"/>
    <w:qFormat/>
    <w:rsid w:val="00AF5223"/>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29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C292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2923"/>
  </w:style>
  <w:style w:type="paragraph" w:styleId="Footer">
    <w:name w:val="footer"/>
    <w:basedOn w:val="Normal"/>
    <w:link w:val="FooterChar"/>
    <w:uiPriority w:val="99"/>
    <w:semiHidden/>
    <w:unhideWhenUsed/>
    <w:rsid w:val="003C292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2923"/>
  </w:style>
  <w:style w:type="paragraph" w:styleId="BalloonText">
    <w:name w:val="Balloon Text"/>
    <w:basedOn w:val="Normal"/>
    <w:link w:val="BalloonTextChar"/>
    <w:uiPriority w:val="99"/>
    <w:semiHidden/>
    <w:unhideWhenUsed/>
    <w:rsid w:val="003C2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923"/>
    <w:rPr>
      <w:rFonts w:ascii="Tahoma" w:hAnsi="Tahoma" w:cs="Tahoma"/>
      <w:sz w:val="16"/>
      <w:szCs w:val="16"/>
    </w:rPr>
  </w:style>
  <w:style w:type="character" w:customStyle="1" w:styleId="apple-converted-space">
    <w:name w:val="apple-converted-space"/>
    <w:basedOn w:val="DefaultParagraphFont"/>
    <w:rsid w:val="00AF5223"/>
  </w:style>
  <w:style w:type="character" w:styleId="Emphasis">
    <w:name w:val="Emphasis"/>
    <w:basedOn w:val="DefaultParagraphFont"/>
    <w:uiPriority w:val="20"/>
    <w:qFormat/>
    <w:rsid w:val="00AF52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388857">
      <w:bodyDiv w:val="1"/>
      <w:marLeft w:val="0"/>
      <w:marRight w:val="0"/>
      <w:marTop w:val="0"/>
      <w:marBottom w:val="0"/>
      <w:divBdr>
        <w:top w:val="none" w:sz="0" w:space="0" w:color="auto"/>
        <w:left w:val="none" w:sz="0" w:space="0" w:color="auto"/>
        <w:bottom w:val="none" w:sz="0" w:space="0" w:color="auto"/>
        <w:right w:val="none" w:sz="0" w:space="0" w:color="auto"/>
      </w:divBdr>
      <w:divsChild>
        <w:div w:id="201553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B2C48-918D-3C48-88A1-10AABF61D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751</Words>
  <Characters>4284</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5025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2015-06-02T12:33:00Z</cp:lastPrinted>
  <dcterms:created xsi:type="dcterms:W3CDTF">2015-07-11T03:47:00Z</dcterms:created>
  <dcterms:modified xsi:type="dcterms:W3CDTF">2015-07-11T03:47:00Z</dcterms:modified>
</cp:coreProperties>
</file>